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ba4f0a38d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f7578c34a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Adoux,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de6248d994e87" /><Relationship Type="http://schemas.openxmlformats.org/officeDocument/2006/relationships/numbering" Target="/word/numbering.xml" Id="R1f669c799cc74b6a" /><Relationship Type="http://schemas.openxmlformats.org/officeDocument/2006/relationships/settings" Target="/word/settings.xml" Id="R81c96b3a937440e0" /><Relationship Type="http://schemas.openxmlformats.org/officeDocument/2006/relationships/image" Target="/word/media/4aa6f05f-d014-435b-8908-6b8e4df0f255.png" Id="R6c4f7578c34a4888" /></Relationships>
</file>