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a2623427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2120ab515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Basses Clavelieres,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e1f73df6447a2" /><Relationship Type="http://schemas.openxmlformats.org/officeDocument/2006/relationships/numbering" Target="/word/numbering.xml" Id="R2c6d41d3d3a34387" /><Relationship Type="http://schemas.openxmlformats.org/officeDocument/2006/relationships/settings" Target="/word/settings.xml" Id="Rc5376fa6c2064a9b" /><Relationship Type="http://schemas.openxmlformats.org/officeDocument/2006/relationships/image" Target="/word/media/c4ba110f-ce44-4517-b2cb-2923126af243.png" Id="R2e52120ab51540d4" /></Relationships>
</file>