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0bc9f1ecf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8da2cae1e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Bruyeres-Radon,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0bf5d1ee94f91" /><Relationship Type="http://schemas.openxmlformats.org/officeDocument/2006/relationships/numbering" Target="/word/numbering.xml" Id="R681b7a77fcad407b" /><Relationship Type="http://schemas.openxmlformats.org/officeDocument/2006/relationships/settings" Target="/word/settings.xml" Id="Rd2ade5d8905a42a1" /><Relationship Type="http://schemas.openxmlformats.org/officeDocument/2006/relationships/image" Target="/word/media/9c22c1ea-7f83-4035-b9c8-261f936484a1.png" Id="R3b88da2cae1e4e48" /></Relationships>
</file>