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dd4dd4df0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cf753e256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Chevaliers-de-l'Adroit,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818a9b92940ea" /><Relationship Type="http://schemas.openxmlformats.org/officeDocument/2006/relationships/numbering" Target="/word/numbering.xml" Id="R17aee54db96643ce" /><Relationship Type="http://schemas.openxmlformats.org/officeDocument/2006/relationships/settings" Target="/word/settings.xml" Id="R27aeeabd962c4a04" /><Relationship Type="http://schemas.openxmlformats.org/officeDocument/2006/relationships/image" Target="/word/media/2912f43c-4348-4e54-88a5-0f31a34a26df.png" Id="Rf6bcf753e25648bc" /></Relationships>
</file>