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012357da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4abf2377e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Escaldes,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76b5549c34dde" /><Relationship Type="http://schemas.openxmlformats.org/officeDocument/2006/relationships/numbering" Target="/word/numbering.xml" Id="R8379f0afee66452b" /><Relationship Type="http://schemas.openxmlformats.org/officeDocument/2006/relationships/settings" Target="/word/settings.xml" Id="R650857db836d47a6" /><Relationship Type="http://schemas.openxmlformats.org/officeDocument/2006/relationships/image" Target="/word/media/3888d30b-b0d8-4f16-a7a0-b04e044d86a5.png" Id="R4084abf2377e413b" /></Relationships>
</file>