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2183dc0b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8512bcf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Fontenis,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f8ea421d4ad2" /><Relationship Type="http://schemas.openxmlformats.org/officeDocument/2006/relationships/numbering" Target="/word/numbering.xml" Id="Rf82e6e4b1d714247" /><Relationship Type="http://schemas.openxmlformats.org/officeDocument/2006/relationships/settings" Target="/word/settings.xml" Id="Rc07ba28bb7144e12" /><Relationship Type="http://schemas.openxmlformats.org/officeDocument/2006/relationships/image" Target="/word/media/b9a720d6-1c71-464c-9b6b-3deaf0e50b8d.png" Id="R8d678512bcfe4bc6" /></Relationships>
</file>