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f8314ca0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a64182979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Gorciers,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38cbc51c4f33" /><Relationship Type="http://schemas.openxmlformats.org/officeDocument/2006/relationships/numbering" Target="/word/numbering.xml" Id="R9ee1bc9af39240ae" /><Relationship Type="http://schemas.openxmlformats.org/officeDocument/2006/relationships/settings" Target="/word/settings.xml" Id="Re8ba7b3c41e742e8" /><Relationship Type="http://schemas.openxmlformats.org/officeDocument/2006/relationships/image" Target="/word/media/a6188c33-b0d4-4b3e-a494-560bfe26f72f.png" Id="R1dda6418297947e0" /></Relationships>
</file>