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ea853ac4f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3dcffb0dc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Liodais,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d327e50a746d0" /><Relationship Type="http://schemas.openxmlformats.org/officeDocument/2006/relationships/numbering" Target="/word/numbering.xml" Id="R00157ca7e1bd4c0f" /><Relationship Type="http://schemas.openxmlformats.org/officeDocument/2006/relationships/settings" Target="/word/settings.xml" Id="R1ed1dcb83e264d1a" /><Relationship Type="http://schemas.openxmlformats.org/officeDocument/2006/relationships/image" Target="/word/media/4c9bb0d0-e07e-4eb6-ba47-cee2976bcf24.png" Id="R4363dcffb0dc4880" /></Relationships>
</file>