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9ac168967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9138f0de8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Quatre Chemins,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f8de80e2e4ec1" /><Relationship Type="http://schemas.openxmlformats.org/officeDocument/2006/relationships/numbering" Target="/word/numbering.xml" Id="Rd80920819b5b430d" /><Relationship Type="http://schemas.openxmlformats.org/officeDocument/2006/relationships/settings" Target="/word/settings.xml" Id="Rad31bc5bb84646be" /><Relationship Type="http://schemas.openxmlformats.org/officeDocument/2006/relationships/image" Target="/word/media/483d0cfe-77e1-4cdc-a0b4-f06be25710c9.png" Id="R0b19138f0de842a4" /></Relationships>
</file>