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73de5a931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e88fb2ef2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Queilleries,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06c60d4a64e3c" /><Relationship Type="http://schemas.openxmlformats.org/officeDocument/2006/relationships/numbering" Target="/word/numbering.xml" Id="Rbd2c3070d0d64f47" /><Relationship Type="http://schemas.openxmlformats.org/officeDocument/2006/relationships/settings" Target="/word/settings.xml" Id="Raeca3add23cb4b76" /><Relationship Type="http://schemas.openxmlformats.org/officeDocument/2006/relationships/image" Target="/word/media/6b2e2bd6-0666-40b5-b4ed-e326dba68392.png" Id="R299e88fb2ef24e8f" /></Relationships>
</file>