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fc956b80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c09ebb512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Tourrettes,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beba585f945ed" /><Relationship Type="http://schemas.openxmlformats.org/officeDocument/2006/relationships/numbering" Target="/word/numbering.xml" Id="R193cab73c9a34caf" /><Relationship Type="http://schemas.openxmlformats.org/officeDocument/2006/relationships/settings" Target="/word/settings.xml" Id="R7777a42782bc4ebd" /><Relationship Type="http://schemas.openxmlformats.org/officeDocument/2006/relationships/image" Target="/word/media/d5decf7d-7312-44f2-b737-921ffa0bc0ef.png" Id="Rd78c09ebb512454b" /></Relationships>
</file>