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fc36e662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ff72161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Vignes Hausses, Argentat,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aee67752745ea" /><Relationship Type="http://schemas.openxmlformats.org/officeDocument/2006/relationships/numbering" Target="/word/numbering.xml" Id="R337f002caf154901" /><Relationship Type="http://schemas.openxmlformats.org/officeDocument/2006/relationships/settings" Target="/word/settings.xml" Id="R34dd9a9e07a74fb8" /><Relationship Type="http://schemas.openxmlformats.org/officeDocument/2006/relationships/image" Target="/word/media/3119652e-7bac-45eb-90dd-55ed9a23c6d0.png" Id="Rea65ff7216104e45" /></Relationships>
</file>