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5b6b96c1c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af4fe807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L'Hermetiere,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c4dd86de44f4a" /><Relationship Type="http://schemas.openxmlformats.org/officeDocument/2006/relationships/numbering" Target="/word/numbering.xml" Id="R9def37cb7ba342c3" /><Relationship Type="http://schemas.openxmlformats.org/officeDocument/2006/relationships/settings" Target="/word/settings.xml" Id="Ra83e61f6518f442c" /><Relationship Type="http://schemas.openxmlformats.org/officeDocument/2006/relationships/image" Target="/word/media/9dc10635-18ef-47f3-ba3f-2a5fa7b25a23.png" Id="R55ffaf4fe8074cf7" /></Relationships>
</file>