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c1872be7a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7b1f0291a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Liancourt-Fosse,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728c116e34527" /><Relationship Type="http://schemas.openxmlformats.org/officeDocument/2006/relationships/numbering" Target="/word/numbering.xml" Id="Rf2e5adc344e943f3" /><Relationship Type="http://schemas.openxmlformats.org/officeDocument/2006/relationships/settings" Target="/word/settings.xml" Id="R0f1607fa71c94ba5" /><Relationship Type="http://schemas.openxmlformats.org/officeDocument/2006/relationships/image" Target="/word/media/8299ea17-3190-4a7b-90b9-65422c4fb5a9.png" Id="Rf067b1f0291a4f2a" /></Relationships>
</file>