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598afcee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521263e9d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Lissac-sur-Couze,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8ab9f4094933" /><Relationship Type="http://schemas.openxmlformats.org/officeDocument/2006/relationships/numbering" Target="/word/numbering.xml" Id="Rf990135ad9ec4bdd" /><Relationship Type="http://schemas.openxmlformats.org/officeDocument/2006/relationships/settings" Target="/word/settings.xml" Id="R85554f8447e94cfe" /><Relationship Type="http://schemas.openxmlformats.org/officeDocument/2006/relationships/image" Target="/word/media/37f4e273-ac02-4edc-9e5f-0862fe22c677.png" Id="R16d521263e9d4241" /></Relationships>
</file>