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cafb85f5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def3a01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Longcochon,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4103f7e84e75" /><Relationship Type="http://schemas.openxmlformats.org/officeDocument/2006/relationships/numbering" Target="/word/numbering.xml" Id="R3d4389a784284bc4" /><Relationship Type="http://schemas.openxmlformats.org/officeDocument/2006/relationships/settings" Target="/word/settings.xml" Id="R6cd3d6b7eb6d425d" /><Relationship Type="http://schemas.openxmlformats.org/officeDocument/2006/relationships/image" Target="/word/media/7883a6c0-bf80-402f-97c3-50451595c075.png" Id="Re4dedef3a0144cf9" /></Relationships>
</file>