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809222d4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03c5fdb0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Louvilliers-en-Drouais,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dea6542054a4a" /><Relationship Type="http://schemas.openxmlformats.org/officeDocument/2006/relationships/numbering" Target="/word/numbering.xml" Id="R6e60655944874f32" /><Relationship Type="http://schemas.openxmlformats.org/officeDocument/2006/relationships/settings" Target="/word/settings.xml" Id="R9e33b9ad0987468d" /><Relationship Type="http://schemas.openxmlformats.org/officeDocument/2006/relationships/image" Target="/word/media/a06c2f4a-b3d7-4eb3-93b8-3ee476b576a3.png" Id="R13503c5fdb094eea" /></Relationships>
</file>