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cadf492cd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f3244eae6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Mancenans,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a88f1fe9542e5" /><Relationship Type="http://schemas.openxmlformats.org/officeDocument/2006/relationships/numbering" Target="/word/numbering.xml" Id="Raf5f8e0034764233" /><Relationship Type="http://schemas.openxmlformats.org/officeDocument/2006/relationships/settings" Target="/word/settings.xml" Id="R5b0ce4df20274335" /><Relationship Type="http://schemas.openxmlformats.org/officeDocument/2006/relationships/image" Target="/word/media/e0772b0d-c999-4965-99db-ca95ee647aa0.png" Id="Rddcf3244eae648cf" /></Relationships>
</file>