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e01dd138ad43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85790b4aa245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Manneville-la-Raoult,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b8330273e54aef" /><Relationship Type="http://schemas.openxmlformats.org/officeDocument/2006/relationships/numbering" Target="/word/numbering.xml" Id="R7c741929777448c6" /><Relationship Type="http://schemas.openxmlformats.org/officeDocument/2006/relationships/settings" Target="/word/settings.xml" Id="R0e8722e90c6047d6" /><Relationship Type="http://schemas.openxmlformats.org/officeDocument/2006/relationships/image" Target="/word/media/d2c226cf-4cc3-4124-a7d4-49026095efb2.png" Id="Rf685790b4aa24588" /></Relationships>
</file>