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5fbcb270df47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cc4e2021534d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Maresquel-Ecquemicourt,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1be16013f84bf4" /><Relationship Type="http://schemas.openxmlformats.org/officeDocument/2006/relationships/numbering" Target="/word/numbering.xml" Id="R40ea991dd999406b" /><Relationship Type="http://schemas.openxmlformats.org/officeDocument/2006/relationships/settings" Target="/word/settings.xml" Id="R6cfe1581416b475e" /><Relationship Type="http://schemas.openxmlformats.org/officeDocument/2006/relationships/image" Target="/word/media/5997e88b-6448-4fdb-858f-27d88c9e32b8.png" Id="R1ccc4e2021534d45" /></Relationships>
</file>