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999878c8f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6cda68b5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Marseille 16,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b58cd3f554c7e" /><Relationship Type="http://schemas.openxmlformats.org/officeDocument/2006/relationships/numbering" Target="/word/numbering.xml" Id="R579efe95fc094b5f" /><Relationship Type="http://schemas.openxmlformats.org/officeDocument/2006/relationships/settings" Target="/word/settings.xml" Id="R35529aa332cc4414" /><Relationship Type="http://schemas.openxmlformats.org/officeDocument/2006/relationships/image" Target="/word/media/045ad665-9c82-4959-974f-c7dd6c012aea.png" Id="Re1366cda68b54290" /></Relationships>
</file>