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273c616c9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e03d98f99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Massabrac,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1084c853e408d" /><Relationship Type="http://schemas.openxmlformats.org/officeDocument/2006/relationships/numbering" Target="/word/numbering.xml" Id="Red2f84999ef545e8" /><Relationship Type="http://schemas.openxmlformats.org/officeDocument/2006/relationships/settings" Target="/word/settings.xml" Id="R69cddb01d35b4744" /><Relationship Type="http://schemas.openxmlformats.org/officeDocument/2006/relationships/image" Target="/word/media/e5b73513-b04a-4310-a7b6-659ffd7ab325.png" Id="R19ae03d98f99481b" /></Relationships>
</file>