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4d5f5041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436f7ca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Merlieux-et-Fouquerolles,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9f3960da442f" /><Relationship Type="http://schemas.openxmlformats.org/officeDocument/2006/relationships/numbering" Target="/word/numbering.xml" Id="R0f3ccd85b746450b" /><Relationship Type="http://schemas.openxmlformats.org/officeDocument/2006/relationships/settings" Target="/word/settings.xml" Id="R2007f44a76574214" /><Relationship Type="http://schemas.openxmlformats.org/officeDocument/2006/relationships/image" Target="/word/media/61a0cca0-158e-4cec-a47f-9c7c4de4ff0b.png" Id="R37fc436f7caf47d2" /></Relationships>
</file>