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e282f67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90ea37ac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Mesnil-Bruntel,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b516a05b4f87" /><Relationship Type="http://schemas.openxmlformats.org/officeDocument/2006/relationships/numbering" Target="/word/numbering.xml" Id="Rc5e2733977714957" /><Relationship Type="http://schemas.openxmlformats.org/officeDocument/2006/relationships/settings" Target="/word/settings.xml" Id="Ra905787bc9b7432e" /><Relationship Type="http://schemas.openxmlformats.org/officeDocument/2006/relationships/image" Target="/word/media/6a7ce2ba-3dbf-4193-9bf1-9c035da503b6.png" Id="R55190ea37acf4456" /></Relationships>
</file>