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be7c8fee0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b4fd07f33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d1d270946420e" /><Relationship Type="http://schemas.openxmlformats.org/officeDocument/2006/relationships/numbering" Target="/word/numbering.xml" Id="R7b8e9657911646c8" /><Relationship Type="http://schemas.openxmlformats.org/officeDocument/2006/relationships/settings" Target="/word/settings.xml" Id="R83a80d1989914c3a" /><Relationship Type="http://schemas.openxmlformats.org/officeDocument/2006/relationships/image" Target="/word/media/a451239e-22bd-445b-b2f1-d9aeaf087734.png" Id="Rc38b4fd07f334dfc" /></Relationships>
</file>