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6ba59065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412b071d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795a8a41d4f8e" /><Relationship Type="http://schemas.openxmlformats.org/officeDocument/2006/relationships/numbering" Target="/word/numbering.xml" Id="Rb98ed6ecb3cd4261" /><Relationship Type="http://schemas.openxmlformats.org/officeDocument/2006/relationships/settings" Target="/word/settings.xml" Id="R1511116acfde4963" /><Relationship Type="http://schemas.openxmlformats.org/officeDocument/2006/relationships/image" Target="/word/media/417db3ef-c1fe-491c-9433-f5ff7ae8cb8f.png" Id="R5f7412b071d043af" /></Relationships>
</file>