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36330dd42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8450d7f9f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Moisdon-la-Riviere,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a0b205c3a4f33" /><Relationship Type="http://schemas.openxmlformats.org/officeDocument/2006/relationships/numbering" Target="/word/numbering.xml" Id="R241e6076d58d4460" /><Relationship Type="http://schemas.openxmlformats.org/officeDocument/2006/relationships/settings" Target="/word/settings.xml" Id="R559deeb9d63645a3" /><Relationship Type="http://schemas.openxmlformats.org/officeDocument/2006/relationships/image" Target="/word/media/b2e76eb1-a3e8-46fe-bf3f-aeeee625cc2e.png" Id="Rd578450d7f9f4cd1" /></Relationships>
</file>