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52820f0da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329bf52b1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Molieres-sur-Ceze,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83410d88d4a30" /><Relationship Type="http://schemas.openxmlformats.org/officeDocument/2006/relationships/numbering" Target="/word/numbering.xml" Id="R54fb3d9a3d60405f" /><Relationship Type="http://schemas.openxmlformats.org/officeDocument/2006/relationships/settings" Target="/word/settings.xml" Id="Rb30a36b08c8c415d" /><Relationship Type="http://schemas.openxmlformats.org/officeDocument/2006/relationships/image" Target="/word/media/47565cda-1dc8-4046-9cc8-7d347166badd.png" Id="R28e329bf52b14057" /></Relationships>
</file>