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b868104ff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fb5e64b98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Molins-sur-Aube,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c97c9eaf743c3" /><Relationship Type="http://schemas.openxmlformats.org/officeDocument/2006/relationships/numbering" Target="/word/numbering.xml" Id="R5496b53aa0364bda" /><Relationship Type="http://schemas.openxmlformats.org/officeDocument/2006/relationships/settings" Target="/word/settings.xml" Id="R662e5f2ebb594398" /><Relationship Type="http://schemas.openxmlformats.org/officeDocument/2006/relationships/image" Target="/word/media/3b6bb1af-ba8a-40c9-9b23-d91b7d339807.png" Id="R347fb5e64b98441e" /></Relationships>
</file>