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24d8a6d2a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83f283a0a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Monceau-le-Neuf-et-Faucouzy,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2812a2d974111" /><Relationship Type="http://schemas.openxmlformats.org/officeDocument/2006/relationships/numbering" Target="/word/numbering.xml" Id="R56c913c083914e0f" /><Relationship Type="http://schemas.openxmlformats.org/officeDocument/2006/relationships/settings" Target="/word/settings.xml" Id="R621fd7bc45d34b76" /><Relationship Type="http://schemas.openxmlformats.org/officeDocument/2006/relationships/image" Target="/word/media/0a4f2f04-b3ff-4c92-b210-0d7fd6708cf2.png" Id="R19a83f283a0a40af" /></Relationships>
</file>