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e4970ffed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2bb794e0b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Monchel-sur-Canche,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af5cdc21c443e" /><Relationship Type="http://schemas.openxmlformats.org/officeDocument/2006/relationships/numbering" Target="/word/numbering.xml" Id="Rf5eab1b5ab9946e2" /><Relationship Type="http://schemas.openxmlformats.org/officeDocument/2006/relationships/settings" Target="/word/settings.xml" Id="R36e134e8cbfa4aba" /><Relationship Type="http://schemas.openxmlformats.org/officeDocument/2006/relationships/image" Target="/word/media/030df084-dac9-4fa2-9db5-52fdd4d900ac.png" Id="Rb042bb794e0b43eb" /></Relationships>
</file>