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38bc8cf02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7c82bdb55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Monclar-sur-Losse,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2b76b8a374434" /><Relationship Type="http://schemas.openxmlformats.org/officeDocument/2006/relationships/numbering" Target="/word/numbering.xml" Id="Rb95f8fb87e584293" /><Relationship Type="http://schemas.openxmlformats.org/officeDocument/2006/relationships/settings" Target="/word/settings.xml" Id="R67ea69bcf7c94ddf" /><Relationship Type="http://schemas.openxmlformats.org/officeDocument/2006/relationships/image" Target="/word/media/3ab70cc3-84c8-4a5b-a221-d453ea2f165e.png" Id="R7847c82bdb5544e0" /></Relationships>
</file>