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cec412b35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d61f5127c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Mont-Bonvillers,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c7e68c26941a2" /><Relationship Type="http://schemas.openxmlformats.org/officeDocument/2006/relationships/numbering" Target="/word/numbering.xml" Id="R593865f51de74660" /><Relationship Type="http://schemas.openxmlformats.org/officeDocument/2006/relationships/settings" Target="/word/settings.xml" Id="Rdd36711116bf4223" /><Relationship Type="http://schemas.openxmlformats.org/officeDocument/2006/relationships/image" Target="/word/media/ab4b7f12-2306-4365-9031-9c7fd71e66e2.png" Id="R9b5d61f5127c47b8" /></Relationships>
</file>