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a35260901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8950b9d08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 Gaudier-le-Bas,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72b5787244fa7" /><Relationship Type="http://schemas.openxmlformats.org/officeDocument/2006/relationships/numbering" Target="/word/numbering.xml" Id="Rc9e66c6f6aca4a78" /><Relationship Type="http://schemas.openxmlformats.org/officeDocument/2006/relationships/settings" Target="/word/settings.xml" Id="Reb4c1282e09f4785" /><Relationship Type="http://schemas.openxmlformats.org/officeDocument/2006/relationships/image" Target="/word/media/14721910-ef24-4862-8b06-a45caad9cd92.png" Id="R6b78950b9d084da0" /></Relationships>
</file>