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e27a7cd74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d37fb056e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Mont-pres-Chambord,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74bdcf0a44e28" /><Relationship Type="http://schemas.openxmlformats.org/officeDocument/2006/relationships/numbering" Target="/word/numbering.xml" Id="R81f840927cfa4a67" /><Relationship Type="http://schemas.openxmlformats.org/officeDocument/2006/relationships/settings" Target="/word/settings.xml" Id="Rae90db8fd87c46fd" /><Relationship Type="http://schemas.openxmlformats.org/officeDocument/2006/relationships/image" Target="/word/media/55725562-6f33-4b82-bf05-1fef89f1ff71.png" Id="R594d37fb056e4471" /></Relationships>
</file>