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488d2c9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4967e76a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Montagna-le-Reconduit,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554e9a704bc6" /><Relationship Type="http://schemas.openxmlformats.org/officeDocument/2006/relationships/numbering" Target="/word/numbering.xml" Id="R032a36fec3f74b66" /><Relationship Type="http://schemas.openxmlformats.org/officeDocument/2006/relationships/settings" Target="/word/settings.xml" Id="Rdf200ca005164a38" /><Relationship Type="http://schemas.openxmlformats.org/officeDocument/2006/relationships/image" Target="/word/media/bd976b4c-72ee-4729-86be-cac61a379eff.png" Id="Re32c4967e76a4754" /></Relationships>
</file>