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c2c054d27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5606d8154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Montagny-les-Buxy,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4d3d4d3e8470f" /><Relationship Type="http://schemas.openxmlformats.org/officeDocument/2006/relationships/numbering" Target="/word/numbering.xml" Id="R85d24382f3dd4be3" /><Relationship Type="http://schemas.openxmlformats.org/officeDocument/2006/relationships/settings" Target="/word/settings.xml" Id="R5290a0c7476441ba" /><Relationship Type="http://schemas.openxmlformats.org/officeDocument/2006/relationships/image" Target="/word/media/8709a112-24d8-47a2-a0a3-a831ee4cd3ad.png" Id="R8945606d815443d6" /></Relationships>
</file>