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605f4a83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4548340a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Montauban-de-Picardie,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bd39080804199" /><Relationship Type="http://schemas.openxmlformats.org/officeDocument/2006/relationships/numbering" Target="/word/numbering.xml" Id="R07a007393c3449b6" /><Relationship Type="http://schemas.openxmlformats.org/officeDocument/2006/relationships/settings" Target="/word/settings.xml" Id="R55cd45d36a9a48d5" /><Relationship Type="http://schemas.openxmlformats.org/officeDocument/2006/relationships/image" Target="/word/media/7a9888ca-da63-4f70-b41a-096bb038091e.png" Id="R9054548340ab48c4" /></Relationships>
</file>