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da28c0b22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1df2326cf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Montbronn,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90bbaa93f485c" /><Relationship Type="http://schemas.openxmlformats.org/officeDocument/2006/relationships/numbering" Target="/word/numbering.xml" Id="R9b6b1e47e6464407" /><Relationship Type="http://schemas.openxmlformats.org/officeDocument/2006/relationships/settings" Target="/word/settings.xml" Id="R2821051de67f4e12" /><Relationship Type="http://schemas.openxmlformats.org/officeDocument/2006/relationships/image" Target="/word/media/f70172d2-1ec2-4b46-97ee-a8df24693f0e.png" Id="R6741df2326cf403c" /></Relationships>
</file>