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2c476589d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0d3933ba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83c91aa974336" /><Relationship Type="http://schemas.openxmlformats.org/officeDocument/2006/relationships/numbering" Target="/word/numbering.xml" Id="Rc4b25faa83de465a" /><Relationship Type="http://schemas.openxmlformats.org/officeDocument/2006/relationships/settings" Target="/word/settings.xml" Id="R76981b0050054b88" /><Relationship Type="http://schemas.openxmlformats.org/officeDocument/2006/relationships/image" Target="/word/media/9bd30432-90da-4499-a991-42a365ea4974.png" Id="R8030d3933baa4d2f" /></Relationships>
</file>