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2371d85b3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d465ada37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Montreuil-sur-Barse,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20c89f31145aa" /><Relationship Type="http://schemas.openxmlformats.org/officeDocument/2006/relationships/numbering" Target="/word/numbering.xml" Id="R5a1cc3f8bb8042ff" /><Relationship Type="http://schemas.openxmlformats.org/officeDocument/2006/relationships/settings" Target="/word/settings.xml" Id="R6d0c0e5f5f9c44f2" /><Relationship Type="http://schemas.openxmlformats.org/officeDocument/2006/relationships/image" Target="/word/media/cb3fa900-8711-4f38-820f-be5f470c7e1d.png" Id="Re01d465ada37460e" /></Relationships>
</file>