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3e0a2708f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798cdd2d0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Monts-sur-Guesnes,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53afb0c0f4bef" /><Relationship Type="http://schemas.openxmlformats.org/officeDocument/2006/relationships/numbering" Target="/word/numbering.xml" Id="R4ce940a609a54536" /><Relationship Type="http://schemas.openxmlformats.org/officeDocument/2006/relationships/settings" Target="/word/settings.xml" Id="Rcd60cafcefcf488a" /><Relationship Type="http://schemas.openxmlformats.org/officeDocument/2006/relationships/image" Target="/word/media/ea9e48ea-e54d-4915-af6d-0d561ceeea83.png" Id="R0d2798cdd2d04899" /></Relationships>
</file>