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100cf7ea4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d88db532a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Mucchio,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2e9ff1e5942e6" /><Relationship Type="http://schemas.openxmlformats.org/officeDocument/2006/relationships/numbering" Target="/word/numbering.xml" Id="R9de1d3b150634625" /><Relationship Type="http://schemas.openxmlformats.org/officeDocument/2006/relationships/settings" Target="/word/settings.xml" Id="Raf42c03465d84e48" /><Relationship Type="http://schemas.openxmlformats.org/officeDocument/2006/relationships/image" Target="/word/media/7ccefe65-38fd-4e79-b126-3a5ea065fcd1.png" Id="R323d88db532a4dfd" /></Relationships>
</file>