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378cc0c3b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108cdf9a3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Nancy, Lorraine,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db0c4bbda4f93" /><Relationship Type="http://schemas.openxmlformats.org/officeDocument/2006/relationships/numbering" Target="/word/numbering.xml" Id="R03fb3d68b49647c2" /><Relationship Type="http://schemas.openxmlformats.org/officeDocument/2006/relationships/settings" Target="/word/settings.xml" Id="R4058077d75b94dbd" /><Relationship Type="http://schemas.openxmlformats.org/officeDocument/2006/relationships/image" Target="/word/media/aa91be9d-c9d6-47d3-bb9c-6722b7194731.png" Id="R9c3108cdf9a34005" /></Relationships>
</file>