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4a16826de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886f7bccb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Nanteuil-sur-Marne,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4aca8fea642a1" /><Relationship Type="http://schemas.openxmlformats.org/officeDocument/2006/relationships/numbering" Target="/word/numbering.xml" Id="R5508176e22c94d79" /><Relationship Type="http://schemas.openxmlformats.org/officeDocument/2006/relationships/settings" Target="/word/settings.xml" Id="R6ab245b0365d48df" /><Relationship Type="http://schemas.openxmlformats.org/officeDocument/2006/relationships/image" Target="/word/media/c2490c89-b3ed-4e38-9fff-de89dd9e9103.png" Id="R939886f7bccb45e2" /></Relationships>
</file>