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3053e7477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5b0fd78fc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Neuvy-en-Sullias,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5d3f8841248cb" /><Relationship Type="http://schemas.openxmlformats.org/officeDocument/2006/relationships/numbering" Target="/word/numbering.xml" Id="R4dd31b6e879c4bdb" /><Relationship Type="http://schemas.openxmlformats.org/officeDocument/2006/relationships/settings" Target="/word/settings.xml" Id="R09749e5150ea4cac" /><Relationship Type="http://schemas.openxmlformats.org/officeDocument/2006/relationships/image" Target="/word/media/93d0e04a-8455-4433-b4c7-42043dfe92f4.png" Id="R7675b0fd78fc429a" /></Relationships>
</file>