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13c3119c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7216e7d59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Nieulle-sur-Seudre,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fac4ce8c04346" /><Relationship Type="http://schemas.openxmlformats.org/officeDocument/2006/relationships/numbering" Target="/word/numbering.xml" Id="R5ed1e8ccfd4045ec" /><Relationship Type="http://schemas.openxmlformats.org/officeDocument/2006/relationships/settings" Target="/word/settings.xml" Id="R5ceddde993bd4e89" /><Relationship Type="http://schemas.openxmlformats.org/officeDocument/2006/relationships/image" Target="/word/media/716e3e45-b24d-4743-84f4-e7aa4ad5c271.png" Id="Rf797216e7d5942af" /></Relationships>
</file>