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aa93d6420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c33f9d6b7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Nogent-le-Rotrou,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dfc7cb5c34b9e" /><Relationship Type="http://schemas.openxmlformats.org/officeDocument/2006/relationships/numbering" Target="/word/numbering.xml" Id="R74e8cf26eb574a71" /><Relationship Type="http://schemas.openxmlformats.org/officeDocument/2006/relationships/settings" Target="/word/settings.xml" Id="R33eee60cb8be4119" /><Relationship Type="http://schemas.openxmlformats.org/officeDocument/2006/relationships/image" Target="/word/media/4c3adbfc-7d2e-456b-8665-1d02eae4a6b7.png" Id="R066c33f9d6b74606" /></Relationships>
</file>