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efd0cf328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29bd25d05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Paulhac-en-Margeride,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96a9058534008" /><Relationship Type="http://schemas.openxmlformats.org/officeDocument/2006/relationships/numbering" Target="/word/numbering.xml" Id="R66ecb78936b24080" /><Relationship Type="http://schemas.openxmlformats.org/officeDocument/2006/relationships/settings" Target="/word/settings.xml" Id="R01b1dbf36c0d4dea" /><Relationship Type="http://schemas.openxmlformats.org/officeDocument/2006/relationships/image" Target="/word/media/a3fb2123-3951-489e-8805-588b9636d832.png" Id="Raf129bd25d054a90" /></Relationships>
</file>