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aa9a54385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23f27c56b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Penquer Coadigou,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0e5bb7a4e450f" /><Relationship Type="http://schemas.openxmlformats.org/officeDocument/2006/relationships/numbering" Target="/word/numbering.xml" Id="R5dc4388d3ed04002" /><Relationship Type="http://schemas.openxmlformats.org/officeDocument/2006/relationships/settings" Target="/word/settings.xml" Id="R49ff69c479a64613" /><Relationship Type="http://schemas.openxmlformats.org/officeDocument/2006/relationships/image" Target="/word/media/d4577a3a-8b20-4321-8560-a6a01eab69ff.png" Id="R5b823f27c56b4cb8" /></Relationships>
</file>